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57" w:rsidRDefault="00385157" w:rsidP="00C43CF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Bystander Attitudes and the Prevention of Sexual Assault</w:t>
      </w:r>
    </w:p>
    <w:p w:rsidR="00385157" w:rsidRDefault="00385157" w:rsidP="00385157">
      <w:pPr>
        <w:jc w:val="center"/>
        <w:rPr>
          <w:rFonts w:ascii="Times New Roman" w:hAnsi="Times New Roman" w:cs="Times New Roman"/>
        </w:rPr>
      </w:pPr>
    </w:p>
    <w:p w:rsidR="00E955DB" w:rsidRPr="00E955DB" w:rsidRDefault="00E955DB" w:rsidP="00385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Sexual assault </w:t>
      </w:r>
      <w:r w:rsidR="00385157">
        <w:rPr>
          <w:rFonts w:ascii="Times New Roman" w:hAnsi="Times New Roman" w:cs="Times New Roman"/>
        </w:rPr>
        <w:t xml:space="preserve">has </w:t>
      </w:r>
      <w:r>
        <w:rPr>
          <w:rFonts w:ascii="Times New Roman" w:hAnsi="Times New Roman" w:cs="Times New Roman"/>
        </w:rPr>
        <w:t xml:space="preserve">been a growing concern </w:t>
      </w:r>
      <w:r w:rsidR="00385157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>college campuses in the past few years.</w:t>
      </w:r>
      <w:r w:rsidR="00385157">
        <w:rPr>
          <w:rFonts w:ascii="Times New Roman" w:hAnsi="Times New Roman" w:cs="Times New Roman"/>
        </w:rPr>
        <w:t xml:space="preserve"> This concern has resulted in a number of different education and prevention models. </w:t>
      </w:r>
      <w:r w:rsidR="008523DD">
        <w:rPr>
          <w:rFonts w:ascii="Times New Roman" w:hAnsi="Times New Roman" w:cs="Times New Roman"/>
        </w:rPr>
        <w:t>These include giving presentations on campus in order to educate general students and combat rape myths</w:t>
      </w:r>
      <w:r w:rsidR="00C43CFD">
        <w:rPr>
          <w:rFonts w:ascii="Times New Roman" w:hAnsi="Times New Roman" w:cs="Times New Roman"/>
        </w:rPr>
        <w:t>;</w:t>
      </w:r>
      <w:r w:rsidR="008523DD">
        <w:rPr>
          <w:rFonts w:ascii="Times New Roman" w:hAnsi="Times New Roman" w:cs="Times New Roman"/>
        </w:rPr>
        <w:t xml:space="preserve"> targeting and educating specific groups such as male fraternities and male athletes that may be more lik</w:t>
      </w:r>
      <w:r w:rsidR="00C43CFD">
        <w:rPr>
          <w:rFonts w:ascii="Times New Roman" w:hAnsi="Times New Roman" w:cs="Times New Roman"/>
        </w:rPr>
        <w:t>ely to tolerate sexual violence;</w:t>
      </w:r>
      <w:r w:rsidR="008523DD">
        <w:rPr>
          <w:rFonts w:ascii="Times New Roman" w:hAnsi="Times New Roman" w:cs="Times New Roman"/>
        </w:rPr>
        <w:t xml:space="preserve"> and bystander intervention training. </w:t>
      </w:r>
      <w:r w:rsidR="00385157">
        <w:rPr>
          <w:rFonts w:ascii="Times New Roman" w:hAnsi="Times New Roman" w:cs="Times New Roman"/>
        </w:rPr>
        <w:t xml:space="preserve">Bystander intervention </w:t>
      </w:r>
      <w:r w:rsidR="00B81662">
        <w:rPr>
          <w:rFonts w:ascii="Times New Roman" w:hAnsi="Times New Roman" w:cs="Times New Roman"/>
        </w:rPr>
        <w:t xml:space="preserve">training </w:t>
      </w:r>
      <w:r w:rsidR="008523DD">
        <w:rPr>
          <w:rFonts w:ascii="Times New Roman" w:hAnsi="Times New Roman" w:cs="Times New Roman"/>
        </w:rPr>
        <w:t xml:space="preserve">involves </w:t>
      </w:r>
      <w:r w:rsidR="00B81662">
        <w:rPr>
          <w:rFonts w:ascii="Times New Roman" w:hAnsi="Times New Roman" w:cs="Times New Roman"/>
        </w:rPr>
        <w:t>teaching students who see sexual violence occurring—or situations that they believe may lead to sexual violence—to intervene in a number</w:t>
      </w:r>
      <w:r w:rsidR="00962CA5">
        <w:rPr>
          <w:rFonts w:ascii="Times New Roman" w:hAnsi="Times New Roman" w:cs="Times New Roman"/>
        </w:rPr>
        <w:t xml:space="preserve"> of ways in order to prevent</w:t>
      </w:r>
      <w:r w:rsidR="00B81662">
        <w:rPr>
          <w:rFonts w:ascii="Times New Roman" w:hAnsi="Times New Roman" w:cs="Times New Roman"/>
        </w:rPr>
        <w:t xml:space="preserve"> violence.</w:t>
      </w:r>
      <w:r w:rsidR="00962CA5">
        <w:rPr>
          <w:rFonts w:ascii="Times New Roman" w:hAnsi="Times New Roman" w:cs="Times New Roman"/>
        </w:rPr>
        <w:t xml:space="preserve"> A factor that influences bystander intervention behaviors </w:t>
      </w:r>
      <w:r w:rsidR="00385157">
        <w:rPr>
          <w:rFonts w:ascii="Times New Roman" w:hAnsi="Times New Roman" w:cs="Times New Roman"/>
        </w:rPr>
        <w:t>are</w:t>
      </w:r>
      <w:r w:rsidR="00962CA5">
        <w:rPr>
          <w:rFonts w:ascii="Times New Roman" w:hAnsi="Times New Roman" w:cs="Times New Roman"/>
        </w:rPr>
        <w:t xml:space="preserve"> bystander attitudes, that is to what degree one believes they can comfortably intervene in a perceivably violent situation. </w:t>
      </w:r>
      <w:r w:rsidR="00385157">
        <w:rPr>
          <w:rFonts w:ascii="Times New Roman" w:hAnsi="Times New Roman" w:cs="Times New Roman"/>
        </w:rPr>
        <w:t>This study examines the effectiveness of b</w:t>
      </w:r>
      <w:r w:rsidR="00B81662">
        <w:rPr>
          <w:rFonts w:ascii="Times New Roman" w:hAnsi="Times New Roman" w:cs="Times New Roman"/>
        </w:rPr>
        <w:t xml:space="preserve">ystander intervention trainings </w:t>
      </w:r>
      <w:r w:rsidR="00385157">
        <w:rPr>
          <w:rFonts w:ascii="Times New Roman" w:hAnsi="Times New Roman" w:cs="Times New Roman"/>
        </w:rPr>
        <w:t xml:space="preserve">at a mid-size regional university in the south. Attitudes are measured before the training and immediately following the training to determine if the programming is effective in changing bystander attitudes. </w:t>
      </w:r>
      <w:r w:rsidRPr="00E955DB">
        <w:rPr>
          <w:rFonts w:ascii="Times New Roman" w:hAnsi="Times New Roman" w:cs="Times New Roman"/>
        </w:rPr>
        <w:t>We hypothesize that</w:t>
      </w:r>
      <w:r w:rsidR="00385157">
        <w:rPr>
          <w:rFonts w:ascii="Times New Roman" w:hAnsi="Times New Roman" w:cs="Times New Roman"/>
        </w:rPr>
        <w:t xml:space="preserve"> the c</w:t>
      </w:r>
      <w:r w:rsidRPr="00E955DB">
        <w:rPr>
          <w:rFonts w:ascii="Times New Roman" w:hAnsi="Times New Roman" w:cs="Times New Roman"/>
        </w:rPr>
        <w:t xml:space="preserve">omfort level of intervening behaviors will be higher </w:t>
      </w:r>
      <w:r w:rsidR="00385157">
        <w:rPr>
          <w:rFonts w:ascii="Times New Roman" w:hAnsi="Times New Roman" w:cs="Times New Roman"/>
        </w:rPr>
        <w:t xml:space="preserve">after </w:t>
      </w:r>
      <w:r w:rsidR="00C43CFD">
        <w:rPr>
          <w:rFonts w:ascii="Times New Roman" w:hAnsi="Times New Roman" w:cs="Times New Roman"/>
        </w:rPr>
        <w:t xml:space="preserve">the </w:t>
      </w:r>
      <w:r w:rsidR="00385157">
        <w:rPr>
          <w:rFonts w:ascii="Times New Roman" w:hAnsi="Times New Roman" w:cs="Times New Roman"/>
        </w:rPr>
        <w:t xml:space="preserve">training than before the training. Secondly, we expect to find gender differences in self-reported comfort levels with intervening behaviors. </w:t>
      </w:r>
      <w:r w:rsidR="00C43CFD">
        <w:rPr>
          <w:rFonts w:ascii="Times New Roman" w:hAnsi="Times New Roman" w:cs="Times New Roman"/>
        </w:rPr>
        <w:t xml:space="preserve">We conclude with recommendations for further programming. </w:t>
      </w:r>
      <w:r w:rsidR="00F70D0E">
        <w:rPr>
          <w:rFonts w:ascii="Times New Roman" w:hAnsi="Times New Roman" w:cs="Times New Roman"/>
        </w:rPr>
        <w:t xml:space="preserve"> </w:t>
      </w:r>
    </w:p>
    <w:sectPr w:rsidR="00E955DB" w:rsidRPr="00E955DB" w:rsidSect="00976E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DB"/>
    <w:rsid w:val="00385157"/>
    <w:rsid w:val="00447819"/>
    <w:rsid w:val="008523DD"/>
    <w:rsid w:val="0089420E"/>
    <w:rsid w:val="00962CA5"/>
    <w:rsid w:val="00976E04"/>
    <w:rsid w:val="00A20131"/>
    <w:rsid w:val="00A706A6"/>
    <w:rsid w:val="00B81662"/>
    <w:rsid w:val="00C43CFD"/>
    <w:rsid w:val="00E955DB"/>
    <w:rsid w:val="00ED1EF2"/>
    <w:rsid w:val="00F7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F4C3B53-E627-47F5-95C6-80E1F8EC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Cooper</dc:creator>
  <cp:keywords/>
  <dc:description/>
  <cp:lastModifiedBy>Vedder-Abrams, Christiana E.</cp:lastModifiedBy>
  <cp:revision>2</cp:revision>
  <dcterms:created xsi:type="dcterms:W3CDTF">2016-02-29T19:02:00Z</dcterms:created>
  <dcterms:modified xsi:type="dcterms:W3CDTF">2016-02-29T19:02:00Z</dcterms:modified>
</cp:coreProperties>
</file>